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B21" w:rsidRPr="00CA4459" w:rsidRDefault="00537B21" w:rsidP="00537B21">
      <w:pPr>
        <w:spacing w:line="360" w:lineRule="auto"/>
        <w:jc w:val="center"/>
        <w:rPr>
          <w:rFonts w:asciiTheme="minorEastAsia" w:eastAsiaTheme="minorEastAsia" w:hAnsiTheme="minorEastAsia"/>
          <w:sz w:val="36"/>
          <w:szCs w:val="36"/>
        </w:rPr>
      </w:pPr>
      <w:r w:rsidRPr="00CA4459">
        <w:rPr>
          <w:rFonts w:asciiTheme="minorEastAsia" w:eastAsiaTheme="minorEastAsia" w:hAnsiTheme="minorEastAsia" w:hint="eastAsia"/>
          <w:sz w:val="36"/>
          <w:szCs w:val="36"/>
        </w:rPr>
        <w:t>第3课时</w:t>
      </w:r>
      <w:r w:rsidRPr="00CA4459">
        <w:rPr>
          <w:rFonts w:asciiTheme="minorEastAsia" w:eastAsiaTheme="minorEastAsia" w:hAnsiTheme="minorEastAsia"/>
          <w:sz w:val="36"/>
          <w:szCs w:val="36"/>
        </w:rPr>
        <w:t xml:space="preserve">　</w:t>
      </w:r>
      <w:r w:rsidRPr="00CA4459">
        <w:rPr>
          <w:rFonts w:asciiTheme="minorEastAsia" w:eastAsiaTheme="minorEastAsia" w:hAnsiTheme="minorEastAsia" w:hint="eastAsia"/>
          <w:sz w:val="36"/>
          <w:szCs w:val="36"/>
        </w:rPr>
        <w:t>邮票中的数学问题</w:t>
      </w:r>
    </w:p>
    <w:p w:rsidR="00537B21" w:rsidRPr="00CA4459" w:rsidRDefault="00537B21" w:rsidP="00537B21">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60000"/>
            <wp:effectExtent l="0" t="0" r="0" b="0"/>
            <wp:docPr id="109" name="bt01.jpg" descr="id:2147493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【教学内容】</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教材第</w:t>
      </w:r>
      <w:r w:rsidRPr="00CA4459">
        <w:rPr>
          <w:rFonts w:asciiTheme="minorEastAsia" w:eastAsiaTheme="minorEastAsia" w:hAnsiTheme="minorEastAsia"/>
          <w:szCs w:val="21"/>
        </w:rPr>
        <w:t>109~110</w:t>
      </w:r>
      <w:r w:rsidRPr="00CA4459">
        <w:rPr>
          <w:rFonts w:asciiTheme="minorEastAsia" w:eastAsiaTheme="minorEastAsia" w:hAnsiTheme="minorEastAsia" w:hint="eastAsia"/>
          <w:szCs w:val="21"/>
        </w:rPr>
        <w:t>页内容。</w:t>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【教学目标】</w:t>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了解邮票的作用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理解、掌握邮政资费的方法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知道确定邮资的两个因素。</w:t>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经历探究确定邮资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根据信函质量支付邮资活动过程</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培养学生的归纳与推理能力</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发展学生的实践能力和创新精神。</w:t>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感受数学在生活中的价值</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增强学生应用数学的能力。</w:t>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【教学重点】</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树立“分段”的思想</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并应用于解决生活中的问题。</w:t>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【教学难点】</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理解确定信函邮资的方法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探究合理的邮资支付方式。</w:t>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【教学准备】</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PPT</w:t>
      </w:r>
      <w:r w:rsidRPr="00CA4459">
        <w:rPr>
          <w:rFonts w:asciiTheme="minorEastAsia" w:eastAsiaTheme="minorEastAsia" w:hAnsiTheme="minorEastAsia" w:hint="eastAsia"/>
          <w:szCs w:val="21"/>
        </w:rPr>
        <w:t>课件。</w:t>
      </w:r>
    </w:p>
    <w:p w:rsidR="00537B21" w:rsidRPr="00CA4459" w:rsidRDefault="00537B21" w:rsidP="00537B21">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60000"/>
            <wp:effectExtent l="0" t="0" r="0" b="0"/>
            <wp:docPr id="113" name="bt02.jpg" descr="id:2147493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537B21" w:rsidRPr="00CA4459" w:rsidTr="000B1412">
        <w:trPr>
          <w:jc w:val="center"/>
        </w:trPr>
        <w:tc>
          <w:tcPr>
            <w:tcW w:w="7937"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教学过程</w:t>
            </w:r>
          </w:p>
        </w:tc>
        <w:tc>
          <w:tcPr>
            <w:tcW w:w="2154"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教师批注</w:t>
            </w:r>
          </w:p>
        </w:tc>
      </w:tr>
      <w:tr w:rsidR="00537B21" w:rsidRPr="00CA4459" w:rsidTr="000B1412">
        <w:trPr>
          <w:jc w:val="center"/>
        </w:trPr>
        <w:tc>
          <w:tcPr>
            <w:tcW w:w="7937" w:type="dxa"/>
            <w:tcMar>
              <w:left w:w="105" w:type="dxa"/>
              <w:right w:w="105" w:type="dxa"/>
            </w:tcMar>
            <w:vAlign w:val="center"/>
          </w:tcPr>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一、创设情境、引入新知</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:(PPT</w:t>
            </w:r>
            <w:r w:rsidRPr="00CA4459">
              <w:rPr>
                <w:rFonts w:asciiTheme="minorEastAsia" w:eastAsiaTheme="minorEastAsia" w:hAnsiTheme="minorEastAsia" w:hint="eastAsia"/>
                <w:szCs w:val="21"/>
              </w:rPr>
              <w:t>课件出示教材第</w:t>
            </w:r>
            <w:r w:rsidRPr="00CA4459">
              <w:rPr>
                <w:rFonts w:asciiTheme="minorEastAsia" w:eastAsiaTheme="minorEastAsia" w:hAnsiTheme="minorEastAsia"/>
                <w:szCs w:val="21"/>
              </w:rPr>
              <w:t>109</w:t>
            </w:r>
            <w:r w:rsidRPr="00CA4459">
              <w:rPr>
                <w:rFonts w:asciiTheme="minorEastAsia" w:eastAsiaTheme="minorEastAsia" w:hAnsiTheme="minorEastAsia" w:hint="eastAsia"/>
                <w:szCs w:val="21"/>
              </w:rPr>
              <w:t>页情境图</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同学们</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你寄过信吗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见过这些邮票吗</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上面这些邮票都是普通邮票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你还见过哪些邮票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你知道它们各有什么作用吗</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二、自主探究</w:t>
            </w: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学习新知</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邮票的作用。</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普通邮票面值种类齐全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可适用于各种邮政业务</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如寄信、明信片等</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另外还有收藏、欣赏等作用。</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国家邮政关于信函邮资的规定。</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不同质量的信函邮资标准不同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寄往本埠和外埠的邮资不同。</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3.</w:t>
            </w:r>
            <w:r w:rsidRPr="00CA4459">
              <w:rPr>
                <w:rFonts w:asciiTheme="minorEastAsia" w:eastAsiaTheme="minorEastAsia" w:hAnsiTheme="minorEastAsia" w:hint="eastAsia"/>
                <w:szCs w:val="21"/>
              </w:rPr>
              <w:t>确定信函资费的两大要素。</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第一是信函的目的地是本埠还是外埠</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第二是信函的质量。</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4.PPT</w:t>
            </w:r>
            <w:r w:rsidRPr="00CA4459">
              <w:rPr>
                <w:rFonts w:asciiTheme="minorEastAsia" w:eastAsiaTheme="minorEastAsia" w:hAnsiTheme="minorEastAsia" w:hint="eastAsia"/>
                <w:szCs w:val="21"/>
              </w:rPr>
              <w:t>课件出示自习题。</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一封信不到</w:t>
            </w:r>
            <w:r w:rsidRPr="00CA4459">
              <w:rPr>
                <w:rFonts w:asciiTheme="minorEastAsia" w:eastAsiaTheme="minorEastAsia" w:hAnsiTheme="minorEastAsia"/>
                <w:szCs w:val="21"/>
              </w:rPr>
              <w:t>20</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寄给本市的朋友要贴多少钱的邮票</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一封信有</w:t>
            </w:r>
            <w:r w:rsidRPr="00CA4459">
              <w:rPr>
                <w:rFonts w:asciiTheme="minorEastAsia" w:eastAsiaTheme="minorEastAsia" w:hAnsiTheme="minorEastAsia"/>
                <w:szCs w:val="21"/>
              </w:rPr>
              <w:t>45</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寄往外地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怎样贴邮票呢</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国家邮政局关于信函邮资的收费标准表中的“资费标准”“计费单位”“首重”“续重”“本埠”“外埠”是什么意思</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如果邮寄不超过</w:t>
            </w:r>
            <w:r w:rsidRPr="00CA4459">
              <w:rPr>
                <w:rFonts w:asciiTheme="minorEastAsia" w:eastAsiaTheme="minorEastAsia" w:hAnsiTheme="minorEastAsia"/>
                <w:szCs w:val="21"/>
              </w:rPr>
              <w:t>100</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的信函</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最多只能贴</w:t>
            </w: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枚邮票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只用</w:t>
            </w:r>
            <w:r w:rsidRPr="00CA4459">
              <w:rPr>
                <w:rFonts w:asciiTheme="minorEastAsia" w:eastAsiaTheme="minorEastAsia" w:hAnsiTheme="minorEastAsia"/>
                <w:szCs w:val="21"/>
              </w:rPr>
              <w:t>80</w:t>
            </w:r>
            <w:r w:rsidRPr="00CA4459">
              <w:rPr>
                <w:rFonts w:asciiTheme="minorEastAsia" w:eastAsiaTheme="minorEastAsia" w:hAnsiTheme="minorEastAsia" w:hint="eastAsia"/>
                <w:szCs w:val="21"/>
              </w:rPr>
              <w:t>分和</w:t>
            </w:r>
            <w:r w:rsidRPr="00CA4459">
              <w:rPr>
                <w:rFonts w:asciiTheme="minorEastAsia" w:eastAsiaTheme="minorEastAsia" w:hAnsiTheme="minorEastAsia"/>
                <w:szCs w:val="21"/>
              </w:rPr>
              <w:t>1.2</w:t>
            </w:r>
            <w:r w:rsidRPr="00CA4459">
              <w:rPr>
                <w:rFonts w:asciiTheme="minorEastAsia" w:eastAsiaTheme="minorEastAsia" w:hAnsiTheme="minorEastAsia" w:hint="eastAsia"/>
                <w:szCs w:val="21"/>
              </w:rPr>
              <w:t>元的邮票能满足需要吗</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如果不能</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请你设计一枚邮票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看看多少面值的邮票能满足需要。</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(5)</w:t>
            </w:r>
            <w:r w:rsidRPr="00CA4459">
              <w:rPr>
                <w:rFonts w:asciiTheme="minorEastAsia" w:eastAsiaTheme="minorEastAsia" w:hAnsiTheme="minorEastAsia" w:hint="eastAsia"/>
                <w:szCs w:val="21"/>
              </w:rPr>
              <w:t>如果想最多只用</w:t>
            </w: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种面值的邮票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就能支付所有不超过</w:t>
            </w:r>
            <w:r w:rsidRPr="00CA4459">
              <w:rPr>
                <w:rFonts w:asciiTheme="minorEastAsia" w:eastAsiaTheme="minorEastAsia" w:hAnsiTheme="minorEastAsia"/>
                <w:szCs w:val="21"/>
              </w:rPr>
              <w:t>400</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的信函的资费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除了</w:t>
            </w:r>
            <w:r w:rsidRPr="00CA4459">
              <w:rPr>
                <w:rFonts w:asciiTheme="minorEastAsia" w:eastAsiaTheme="minorEastAsia" w:hAnsiTheme="minorEastAsia"/>
                <w:szCs w:val="21"/>
              </w:rPr>
              <w:t>80</w:t>
            </w:r>
            <w:r w:rsidRPr="00CA4459">
              <w:rPr>
                <w:rFonts w:asciiTheme="minorEastAsia" w:eastAsiaTheme="minorEastAsia" w:hAnsiTheme="minorEastAsia" w:hint="eastAsia"/>
                <w:szCs w:val="21"/>
              </w:rPr>
              <w:t>分和</w:t>
            </w:r>
            <w:r w:rsidRPr="00CA4459">
              <w:rPr>
                <w:rFonts w:asciiTheme="minorEastAsia" w:eastAsiaTheme="minorEastAsia" w:hAnsiTheme="minorEastAsia"/>
                <w:szCs w:val="21"/>
              </w:rPr>
              <w:t>1.2</w:t>
            </w:r>
            <w:r w:rsidRPr="00CA4459">
              <w:rPr>
                <w:rFonts w:asciiTheme="minorEastAsia" w:eastAsiaTheme="minorEastAsia" w:hAnsiTheme="minorEastAsia" w:hint="eastAsia"/>
                <w:szCs w:val="21"/>
              </w:rPr>
              <w:t>元两种面值</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你认为还需要增加什么面值的邮票</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5.</w:t>
            </w:r>
            <w:r w:rsidRPr="00CA4459">
              <w:rPr>
                <w:rFonts w:asciiTheme="minorEastAsia" w:eastAsiaTheme="minorEastAsia" w:hAnsiTheme="minorEastAsia" w:hint="eastAsia"/>
                <w:szCs w:val="21"/>
              </w:rPr>
              <w:t>探究。</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独立探究。</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组内交流。</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集体汇报。</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三、深入探究</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引导学生根据自习题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老师逐一指导学生设计表格进行解答</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重点讲</w:t>
            </w:r>
            <w:r w:rsidRPr="00CA4459">
              <w:rPr>
                <w:rFonts w:asciiTheme="minorEastAsia" w:eastAsiaTheme="minorEastAsia" w:hAnsiTheme="minorEastAsia"/>
                <w:szCs w:val="21"/>
              </w:rPr>
              <w:t>(4),(5)</w:t>
            </w:r>
            <w:r w:rsidRPr="00CA4459">
              <w:rPr>
                <w:rFonts w:asciiTheme="minorEastAsia" w:eastAsiaTheme="minorEastAsia" w:hAnsiTheme="minorEastAsia" w:hint="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引导学生探究理解</w:t>
            </w: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不超过</w:t>
            </w:r>
            <w:r w:rsidRPr="00CA4459">
              <w:rPr>
                <w:rFonts w:asciiTheme="minorEastAsia" w:eastAsiaTheme="minorEastAsia" w:hAnsiTheme="minorEastAsia"/>
                <w:szCs w:val="21"/>
              </w:rPr>
              <w:t>100</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的信函</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需要多少资费</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学生说一说可能的邮资。</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引导列表描述。</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只用</w:t>
            </w:r>
            <w:r w:rsidRPr="00CA4459">
              <w:rPr>
                <w:rFonts w:asciiTheme="minorEastAsia" w:eastAsiaTheme="minorEastAsia" w:hAnsiTheme="minorEastAsia"/>
                <w:szCs w:val="21"/>
              </w:rPr>
              <w:t>80</w:t>
            </w:r>
            <w:r w:rsidRPr="00CA4459">
              <w:rPr>
                <w:rFonts w:asciiTheme="minorEastAsia" w:eastAsiaTheme="minorEastAsia" w:hAnsiTheme="minorEastAsia" w:hint="eastAsia"/>
                <w:szCs w:val="21"/>
              </w:rPr>
              <w:t>分和</w:t>
            </w:r>
            <w:r w:rsidRPr="00CA4459">
              <w:rPr>
                <w:rFonts w:asciiTheme="minorEastAsia" w:eastAsiaTheme="minorEastAsia" w:hAnsiTheme="minorEastAsia"/>
                <w:szCs w:val="21"/>
              </w:rPr>
              <w:t>1.2</w:t>
            </w:r>
            <w:r w:rsidRPr="00CA4459">
              <w:rPr>
                <w:rFonts w:asciiTheme="minorEastAsia" w:eastAsiaTheme="minorEastAsia" w:hAnsiTheme="minorEastAsia" w:hint="eastAsia"/>
                <w:szCs w:val="21"/>
              </w:rPr>
              <w:t>元两种面值可支付的资费是多少</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一张</w:t>
            </w:r>
            <w:r w:rsidRPr="00CA4459">
              <w:rPr>
                <w:rFonts w:asciiTheme="minorEastAsia" w:eastAsiaTheme="minorEastAsia" w:hAnsiTheme="minorEastAsia"/>
                <w:szCs w:val="21"/>
              </w:rPr>
              <w:t>:80</w:t>
            </w:r>
            <w:r w:rsidRPr="00CA4459">
              <w:rPr>
                <w:rFonts w:asciiTheme="minorEastAsia" w:eastAsiaTheme="minorEastAsia" w:hAnsiTheme="minorEastAsia" w:hint="eastAsia"/>
                <w:szCs w:val="21"/>
              </w:rPr>
              <w:t>分</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1.2</w:t>
            </w:r>
            <w:r w:rsidRPr="00CA4459">
              <w:rPr>
                <w:rFonts w:asciiTheme="minorEastAsia" w:eastAsiaTheme="minorEastAsia" w:hAnsiTheme="minorEastAsia" w:hint="eastAsia"/>
                <w:szCs w:val="21"/>
              </w:rPr>
              <w:t>元</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两张</w:t>
            </w:r>
            <w:r w:rsidRPr="00CA4459">
              <w:rPr>
                <w:rFonts w:asciiTheme="minorEastAsia" w:eastAsiaTheme="minorEastAsia" w:hAnsiTheme="minorEastAsia"/>
                <w:szCs w:val="21"/>
              </w:rPr>
              <w:t>:80</w:t>
            </w:r>
            <w:r w:rsidRPr="00CA4459">
              <w:rPr>
                <w:rFonts w:asciiTheme="minorEastAsia" w:eastAsiaTheme="minorEastAsia" w:hAnsiTheme="minorEastAsia" w:hint="eastAsia"/>
                <w:szCs w:val="21"/>
              </w:rPr>
              <w:t>分</w:t>
            </w:r>
            <w:r w:rsidRPr="00CA4459">
              <w:rPr>
                <w:rFonts w:asciiTheme="minorEastAsia" w:eastAsiaTheme="minorEastAsia" w:hAnsiTheme="minorEastAsia"/>
                <w:szCs w:val="21"/>
              </w:rPr>
              <w:t>×2=160</w:t>
            </w:r>
            <w:r w:rsidRPr="00CA4459">
              <w:rPr>
                <w:rFonts w:asciiTheme="minorEastAsia" w:eastAsiaTheme="minorEastAsia" w:hAnsiTheme="minorEastAsia" w:hint="eastAsia"/>
                <w:szCs w:val="21"/>
              </w:rPr>
              <w:t>分</w:t>
            </w:r>
            <w:r w:rsidRPr="00CA4459">
              <w:rPr>
                <w:rFonts w:asciiTheme="minorEastAsia" w:eastAsiaTheme="minorEastAsia" w:hAnsiTheme="minorEastAsia"/>
                <w:szCs w:val="21"/>
              </w:rPr>
              <w:t xml:space="preserve">　160</w:t>
            </w:r>
            <w:r w:rsidRPr="00CA4459">
              <w:rPr>
                <w:rFonts w:asciiTheme="minorEastAsia" w:eastAsiaTheme="minorEastAsia" w:hAnsiTheme="minorEastAsia" w:hint="eastAsia"/>
                <w:szCs w:val="21"/>
              </w:rPr>
              <w:t>分</w:t>
            </w:r>
            <w:r w:rsidRPr="00CA4459">
              <w:rPr>
                <w:rFonts w:asciiTheme="minorEastAsia" w:eastAsiaTheme="minorEastAsia" w:hAnsiTheme="minorEastAsia"/>
                <w:szCs w:val="21"/>
              </w:rPr>
              <w:t>=1.6</w:t>
            </w:r>
            <w:r w:rsidRPr="00CA4459">
              <w:rPr>
                <w:rFonts w:asciiTheme="minorEastAsia" w:eastAsiaTheme="minorEastAsia" w:hAnsiTheme="minorEastAsia" w:hint="eastAsia"/>
                <w:szCs w:val="21"/>
              </w:rPr>
              <w:t>元</w:t>
            </w:r>
            <w:r w:rsidRPr="00CA4459">
              <w:rPr>
                <w:rFonts w:asciiTheme="minorEastAsia" w:eastAsiaTheme="minorEastAsia" w:hAnsiTheme="minorEastAsia"/>
                <w:szCs w:val="21"/>
              </w:rPr>
              <w:t xml:space="preserve">　1.2×2=2.4(</w:t>
            </w:r>
            <w:r w:rsidRPr="00CA4459">
              <w:rPr>
                <w:rFonts w:asciiTheme="minorEastAsia" w:eastAsiaTheme="minorEastAsia" w:hAnsiTheme="minorEastAsia" w:hint="eastAsia"/>
                <w:szCs w:val="21"/>
              </w:rPr>
              <w:t>元</w:t>
            </w:r>
            <w:r w:rsidRPr="00CA4459">
              <w:rPr>
                <w:rFonts w:asciiTheme="minorEastAsia" w:eastAsiaTheme="minorEastAsia" w:hAnsiTheme="minorEastAsia"/>
                <w:szCs w:val="21"/>
              </w:rPr>
              <w:t>)　0.8+1.2=2.0(</w:t>
            </w:r>
            <w:r w:rsidRPr="00CA4459">
              <w:rPr>
                <w:rFonts w:asciiTheme="minorEastAsia" w:eastAsiaTheme="minorEastAsia" w:hAnsiTheme="minorEastAsia" w:hint="eastAsia"/>
                <w:szCs w:val="21"/>
              </w:rPr>
              <w:t>元</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三张</w:t>
            </w:r>
            <w:r w:rsidRPr="00CA4459">
              <w:rPr>
                <w:rFonts w:asciiTheme="minorEastAsia" w:eastAsiaTheme="minorEastAsia" w:hAnsiTheme="minorEastAsia"/>
                <w:szCs w:val="21"/>
              </w:rPr>
              <w:t>:0.8×3=2.4(</w:t>
            </w:r>
            <w:r w:rsidRPr="00CA4459">
              <w:rPr>
                <w:rFonts w:asciiTheme="minorEastAsia" w:eastAsiaTheme="minorEastAsia" w:hAnsiTheme="minorEastAsia" w:hint="eastAsia"/>
                <w:szCs w:val="21"/>
              </w:rPr>
              <w:t>元</w:t>
            </w:r>
            <w:r w:rsidRPr="00CA4459">
              <w:rPr>
                <w:rFonts w:asciiTheme="minorEastAsia" w:eastAsiaTheme="minorEastAsia" w:hAnsiTheme="minorEastAsia"/>
                <w:szCs w:val="21"/>
              </w:rPr>
              <w:t>)　1.2×3=3.6(</w:t>
            </w:r>
            <w:r w:rsidRPr="00CA4459">
              <w:rPr>
                <w:rFonts w:asciiTheme="minorEastAsia" w:eastAsiaTheme="minorEastAsia" w:hAnsiTheme="minorEastAsia" w:hint="eastAsia"/>
                <w:szCs w:val="21"/>
              </w:rPr>
              <w:t>元</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0.8×2+1.2=2.8(</w:t>
            </w:r>
            <w:r w:rsidRPr="00CA4459">
              <w:rPr>
                <w:rFonts w:asciiTheme="minorEastAsia" w:eastAsiaTheme="minorEastAsia" w:hAnsiTheme="minorEastAsia" w:hint="eastAsia"/>
                <w:szCs w:val="21"/>
              </w:rPr>
              <w:t>元</w:t>
            </w:r>
            <w:r w:rsidRPr="00CA4459">
              <w:rPr>
                <w:rFonts w:asciiTheme="minorEastAsia" w:eastAsiaTheme="minorEastAsia" w:hAnsiTheme="minorEastAsia"/>
                <w:szCs w:val="21"/>
              </w:rPr>
              <w:t>)　1.2×2+0.8=3.2(</w:t>
            </w:r>
            <w:r w:rsidRPr="00CA4459">
              <w:rPr>
                <w:rFonts w:asciiTheme="minorEastAsia" w:eastAsiaTheme="minorEastAsia" w:hAnsiTheme="minorEastAsia" w:hint="eastAsia"/>
                <w:szCs w:val="21"/>
              </w:rPr>
              <w:t>元</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你认为可以设计一张多少面值的邮票</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学生自行设计各种面值的邮票。</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看看多少面值的邮票能满足需要。</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引导学生探究理解</w:t>
            </w:r>
            <w:r w:rsidRPr="00CA4459">
              <w:rPr>
                <w:rFonts w:asciiTheme="minorEastAsia" w:eastAsiaTheme="minorEastAsia" w:hAnsiTheme="minorEastAsia"/>
                <w:szCs w:val="21"/>
              </w:rPr>
              <w:t>(5)</w:t>
            </w:r>
            <w:r w:rsidRPr="00CA4459">
              <w:rPr>
                <w:rFonts w:asciiTheme="minorEastAsia" w:eastAsiaTheme="minorEastAsia" w:hAnsiTheme="minorEastAsia" w:hint="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400</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以内的信函按照邮政相关费用规定</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可以看成几部分的组成</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所需支付的资费有哪些情况</w:t>
            </w:r>
            <w:r w:rsidRPr="00CA4459">
              <w:rPr>
                <w:rFonts w:asciiTheme="minorEastAsia" w:eastAsiaTheme="minorEastAsia" w:hAnsiTheme="minorEastAsia"/>
                <w:szCs w:val="21"/>
              </w:rPr>
              <w:t>?</w:t>
            </w:r>
          </w:p>
        </w:tc>
        <w:tc>
          <w:tcPr>
            <w:tcW w:w="2154"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p>
        </w:tc>
      </w:tr>
      <w:tr w:rsidR="00537B21" w:rsidRPr="00CA4459" w:rsidTr="000B1412">
        <w:trPr>
          <w:jc w:val="center"/>
        </w:trPr>
        <w:tc>
          <w:tcPr>
            <w:tcW w:w="7937" w:type="dxa"/>
            <w:tcMar>
              <w:left w:w="105" w:type="dxa"/>
              <w:right w:w="105" w:type="dxa"/>
            </w:tcMar>
            <w:vAlign w:val="center"/>
          </w:tcPr>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 xml:space="preserve">　　</w:t>
            </w:r>
            <w:r w:rsidRPr="00CA4459">
              <w:rPr>
                <w:rFonts w:asciiTheme="minorEastAsia" w:eastAsiaTheme="minorEastAsia" w:hAnsiTheme="minorEastAsia" w:hint="eastAsia"/>
                <w:szCs w:val="21"/>
              </w:rPr>
              <w:t>引导学生设计的表格如下</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首重</w:t>
            </w:r>
            <w:r w:rsidRPr="00CA4459">
              <w:rPr>
                <w:rFonts w:asciiTheme="minorEastAsia" w:eastAsiaTheme="minorEastAsia" w:hAnsiTheme="minorEastAsia"/>
                <w:szCs w:val="21"/>
              </w:rPr>
              <w:t>100</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以内的付费方法</w:t>
            </w:r>
            <w:r w:rsidRPr="00CA4459">
              <w:rPr>
                <w:rFonts w:asciiTheme="minorEastAsia" w:eastAsiaTheme="minorEastAsia" w:hAnsiTheme="minorEastAsia"/>
                <w:szCs w:val="21"/>
              </w:rPr>
              <w:t>:</w:t>
            </w:r>
          </w:p>
          <w:tbl>
            <w:tblPr>
              <w:tblW w:w="3745"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90"/>
              <w:gridCol w:w="790"/>
              <w:gridCol w:w="790"/>
              <w:gridCol w:w="790"/>
              <w:gridCol w:w="790"/>
              <w:gridCol w:w="790"/>
            </w:tblGrid>
            <w:tr w:rsidR="00537B21" w:rsidRPr="00CA4459" w:rsidTr="000B1412">
              <w:trPr>
                <w:jc w:val="center"/>
              </w:trPr>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1~20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21~40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41~60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61~80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81~100</w:t>
                  </w:r>
                </w:p>
              </w:tc>
            </w:tr>
            <w:tr w:rsidR="00537B21" w:rsidRPr="00CA4459" w:rsidTr="000B1412">
              <w:trPr>
                <w:jc w:val="center"/>
              </w:trPr>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本埠</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0.80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1.60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2.40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3.20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4.00</w:t>
                  </w:r>
                </w:p>
              </w:tc>
            </w:tr>
            <w:tr w:rsidR="00537B21" w:rsidRPr="00CA4459" w:rsidTr="000B1412">
              <w:trPr>
                <w:jc w:val="center"/>
              </w:trPr>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外埠</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1.20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2.40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3.60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4.80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6.00</w:t>
                  </w:r>
                </w:p>
              </w:tc>
            </w:tr>
          </w:tbl>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续重在</w:t>
            </w:r>
            <w:r w:rsidRPr="00CA4459">
              <w:rPr>
                <w:rFonts w:asciiTheme="minorEastAsia" w:eastAsiaTheme="minorEastAsia" w:hAnsiTheme="minorEastAsia"/>
                <w:szCs w:val="21"/>
              </w:rPr>
              <w:t>101</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g~400</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之间的付费方法</w:t>
            </w:r>
            <w:r w:rsidRPr="00CA4459">
              <w:rPr>
                <w:rFonts w:asciiTheme="minorEastAsia" w:eastAsiaTheme="minorEastAsia" w:hAnsiTheme="minorEastAsia"/>
                <w:szCs w:val="21"/>
              </w:rPr>
              <w:t>:</w:t>
            </w:r>
          </w:p>
          <w:tbl>
            <w:tblPr>
              <w:tblW w:w="2497"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90"/>
              <w:gridCol w:w="790"/>
              <w:gridCol w:w="790"/>
              <w:gridCol w:w="790"/>
            </w:tblGrid>
            <w:tr w:rsidR="00537B21" w:rsidRPr="00CA4459" w:rsidTr="000B1412">
              <w:trPr>
                <w:jc w:val="center"/>
              </w:trPr>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101~200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201~300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301~400</w:t>
                  </w:r>
                </w:p>
              </w:tc>
            </w:tr>
            <w:tr w:rsidR="00537B21" w:rsidRPr="00CA4459" w:rsidTr="000B1412">
              <w:trPr>
                <w:jc w:val="center"/>
              </w:trPr>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本埠</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5.20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6.40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7.60</w:t>
                  </w:r>
                </w:p>
              </w:tc>
            </w:tr>
            <w:tr w:rsidR="00537B21" w:rsidRPr="00CA4459" w:rsidTr="000B1412">
              <w:trPr>
                <w:jc w:val="center"/>
              </w:trPr>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外埠</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8.00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10.00</w:t>
                  </w:r>
                </w:p>
              </w:tc>
              <w:tc>
                <w:tcPr>
                  <w:tcW w:w="1260"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12.00</w:t>
                  </w:r>
                </w:p>
              </w:tc>
            </w:tr>
          </w:tbl>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小结</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支付邮资费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虽然满足条件的邮票组合很多</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但是国家邮政部门在发行邮票时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还要从经济、合理、方便、实用等角度考虑</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我们在设计邮票时也是如此</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从而确定合理的邮票面值组合。</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四、巩固练习</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一封信重</w:t>
            </w:r>
            <w:r w:rsidRPr="00CA4459">
              <w:rPr>
                <w:rFonts w:asciiTheme="minorEastAsia" w:eastAsiaTheme="minorEastAsia" w:hAnsiTheme="minorEastAsia"/>
                <w:szCs w:val="21"/>
              </w:rPr>
              <w:t>55</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寄给本市工作的叔叔</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需要付邮资多少钱</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一封信重</w:t>
            </w:r>
            <w:r w:rsidRPr="00CA4459">
              <w:rPr>
                <w:rFonts w:asciiTheme="minorEastAsia" w:eastAsiaTheme="minorEastAsia" w:hAnsiTheme="minorEastAsia"/>
                <w:szCs w:val="21"/>
              </w:rPr>
              <w:t>388</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g,</w:t>
            </w:r>
            <w:r w:rsidRPr="00CA4459">
              <w:rPr>
                <w:rFonts w:asciiTheme="minorEastAsia" w:eastAsiaTheme="minorEastAsia" w:hAnsiTheme="minorEastAsia" w:hint="eastAsia"/>
                <w:szCs w:val="21"/>
              </w:rPr>
              <w:t>寄给外地的姑姑</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需要付邮资多少钱</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有</w:t>
            </w: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张</w:t>
            </w:r>
            <w:r w:rsidRPr="00CA4459">
              <w:rPr>
                <w:rFonts w:asciiTheme="minorEastAsia" w:eastAsiaTheme="minorEastAsia" w:hAnsiTheme="minorEastAsia"/>
                <w:szCs w:val="21"/>
              </w:rPr>
              <w:t>80</w:t>
            </w:r>
            <w:r w:rsidRPr="00CA4459">
              <w:rPr>
                <w:rFonts w:asciiTheme="minorEastAsia" w:eastAsiaTheme="minorEastAsia" w:hAnsiTheme="minorEastAsia" w:hint="eastAsia"/>
                <w:szCs w:val="21"/>
              </w:rPr>
              <w:t>分和</w:t>
            </w: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张</w:t>
            </w:r>
            <w:r w:rsidRPr="00CA4459">
              <w:rPr>
                <w:rFonts w:asciiTheme="minorEastAsia" w:eastAsiaTheme="minorEastAsia" w:hAnsiTheme="minorEastAsia"/>
                <w:szCs w:val="21"/>
              </w:rPr>
              <w:t>1.20</w:t>
            </w:r>
            <w:r w:rsidRPr="00CA4459">
              <w:rPr>
                <w:rFonts w:asciiTheme="minorEastAsia" w:eastAsiaTheme="minorEastAsia" w:hAnsiTheme="minorEastAsia" w:hint="eastAsia"/>
                <w:szCs w:val="21"/>
              </w:rPr>
              <w:t>元的邮票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可以支付的资费有多少种</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五、课堂小结</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这节课我们研究了什么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是怎样研究的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还有什么疑问</w:t>
            </w:r>
            <w:r w:rsidRPr="00CA4459">
              <w:rPr>
                <w:rFonts w:asciiTheme="minorEastAsia" w:eastAsiaTheme="minorEastAsia" w:hAnsiTheme="minorEastAsia"/>
                <w:szCs w:val="21"/>
              </w:rPr>
              <w:t>?</w:t>
            </w:r>
          </w:p>
          <w:p w:rsidR="00537B21" w:rsidRPr="00CA4459" w:rsidRDefault="00537B21"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掌握邮政资费的计算方法和确定邮资的两个因素。</w:t>
            </w:r>
          </w:p>
        </w:tc>
        <w:tc>
          <w:tcPr>
            <w:tcW w:w="2154" w:type="dxa"/>
            <w:tcMar>
              <w:left w:w="0" w:type="dxa"/>
              <w:right w:w="0" w:type="dxa"/>
            </w:tcMar>
            <w:vAlign w:val="center"/>
          </w:tcPr>
          <w:p w:rsidR="00537B21" w:rsidRPr="00CA4459" w:rsidRDefault="00537B21" w:rsidP="000B1412">
            <w:pPr>
              <w:spacing w:line="360" w:lineRule="auto"/>
              <w:jc w:val="center"/>
              <w:rPr>
                <w:rFonts w:asciiTheme="minorEastAsia" w:eastAsiaTheme="minorEastAsia" w:hAnsiTheme="minorEastAsia"/>
                <w:szCs w:val="21"/>
              </w:rPr>
            </w:pPr>
          </w:p>
        </w:tc>
      </w:tr>
    </w:tbl>
    <w:p w:rsidR="00537B21" w:rsidRPr="00CA4459" w:rsidRDefault="00537B21" w:rsidP="00537B21">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59640"/>
            <wp:effectExtent l="0" t="0" r="0" b="0"/>
            <wp:docPr id="114" name="bt03.jpg" descr="id:2147493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6" cstate="print"/>
                    <a:stretch>
                      <a:fillRect/>
                    </a:stretch>
                  </pic:blipFill>
                  <pic:spPr>
                    <a:xfrm>
                      <a:off x="0" y="0"/>
                      <a:ext cx="2097360" cy="359640"/>
                    </a:xfrm>
                    <a:prstGeom prst="rect">
                      <a:avLst/>
                    </a:prstGeom>
                  </pic:spPr>
                </pic:pic>
              </a:graphicData>
            </a:graphic>
          </wp:inline>
        </w:drawing>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【板书设计】</w:t>
      </w:r>
    </w:p>
    <w:p w:rsidR="00537B21" w:rsidRPr="00CA4459" w:rsidRDefault="00537B21" w:rsidP="00537B21">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邮票中的数学问题</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lastRenderedPageBreak/>
        <w:t xml:space="preserve">　　　　　　　　　　　　　　　　</w:t>
      </w:r>
      <w:r w:rsidRPr="00CA4459">
        <w:rPr>
          <w:rFonts w:asciiTheme="minorEastAsia" w:eastAsiaTheme="minorEastAsia" w:hAnsiTheme="minorEastAsia" w:hint="eastAsia"/>
          <w:szCs w:val="21"/>
        </w:rPr>
        <w:t>确定信函资费的两大要素</w:t>
      </w:r>
      <w:r w:rsidRPr="00CA4459">
        <w:rPr>
          <w:rFonts w:asciiTheme="minorEastAsia" w:eastAsiaTheme="minorEastAsia" w:hAnsiTheme="minorEastAsia"/>
          <w:szCs w:val="21"/>
        </w:rPr>
        <w:t>:</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第一是信函的目的地是本埠还是外埠</w:t>
      </w:r>
      <w:r w:rsidRPr="00CA4459">
        <w:rPr>
          <w:rFonts w:asciiTheme="minorEastAsia" w:eastAsiaTheme="minorEastAsia" w:hAnsiTheme="minorEastAsia"/>
          <w:szCs w:val="21"/>
        </w:rPr>
        <w:t>;</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第二是信函的质量。</w:t>
      </w:r>
    </w:p>
    <w:p w:rsidR="00537B21" w:rsidRPr="00CA4459" w:rsidRDefault="00537B21" w:rsidP="00537B21">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【教学反思】</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成功之处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1.</w:t>
      </w:r>
      <w:r w:rsidRPr="00CA4459">
        <w:rPr>
          <w:rFonts w:asciiTheme="minorEastAsia" w:eastAsiaTheme="minorEastAsia" w:hAnsiTheme="minorEastAsia" w:hint="eastAsia"/>
          <w:szCs w:val="21"/>
        </w:rPr>
        <w:t>在教学过程中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先给学生呈现一些不同的邮票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让学生了解邮票的相关知识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认识邮票的作用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为后面探索邮票中数学问题作好铺垫。</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在教学中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充分利用小组合作的作用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让学生在小组合作中发现问题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分析问题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解决问题。</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不足之处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在信息技术发达的今天</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有关邮票的问题离我们越来越远</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学生对这方面的内容也存在认知上的差距</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例如</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学生对“首重”和“续重”“本埠”和“外埠”词语的理解</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多数学生不理解或是不敢很肯定地解释这些词语。</w:t>
      </w:r>
    </w:p>
    <w:p w:rsidR="00537B21" w:rsidRPr="00CA4459" w:rsidRDefault="00537B21" w:rsidP="00537B21">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再教设计</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再教学时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要注重把离学生认知水平有差距的词汇与能够让学生理解的情境结合起来理解。给学生充足的时间和情境去渗透理解陌生的词汇。</w:t>
      </w:r>
    </w:p>
    <w:p w:rsidR="00E8552A" w:rsidRPr="00537B21" w:rsidRDefault="00E8552A"/>
    <w:sectPr w:rsidR="00E8552A" w:rsidRPr="00537B21" w:rsidSect="00E855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7B21"/>
    <w:rsid w:val="00537B21"/>
    <w:rsid w:val="00E855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B21"/>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37B21"/>
    <w:pPr>
      <w:spacing w:line="240" w:lineRule="auto"/>
    </w:pPr>
    <w:rPr>
      <w:sz w:val="18"/>
      <w:szCs w:val="18"/>
    </w:rPr>
  </w:style>
  <w:style w:type="character" w:customStyle="1" w:styleId="Char">
    <w:name w:val="批注框文本 Char"/>
    <w:basedOn w:val="a0"/>
    <w:link w:val="a3"/>
    <w:uiPriority w:val="99"/>
    <w:semiHidden/>
    <w:rsid w:val="00537B2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2021-11-16T03:39:00Z</dcterms:created>
  <dcterms:modified xsi:type="dcterms:W3CDTF">2021-11-16T03:39:00Z</dcterms:modified>
</cp:coreProperties>
</file>